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FE2BD" w14:textId="77777777" w:rsidR="00421F7A" w:rsidRPr="00421F7A" w:rsidRDefault="00421F7A" w:rsidP="00421F7A">
      <w:proofErr w:type="spellStart"/>
      <w:r w:rsidRPr="00421F7A">
        <w:rPr>
          <w:b/>
          <w:bCs/>
        </w:rPr>
        <w:t>Novalon</w:t>
      </w:r>
      <w:proofErr w:type="spellEnd"/>
      <w:r w:rsidRPr="00421F7A">
        <w:rPr>
          <w:b/>
          <w:bCs/>
        </w:rPr>
        <w:t xml:space="preserve"> Installation Instructions</w:t>
      </w:r>
    </w:p>
    <w:p w14:paraId="56CA7148" w14:textId="77777777" w:rsidR="00421F7A" w:rsidRPr="00421F7A" w:rsidRDefault="00421F7A" w:rsidP="00421F7A">
      <w:r w:rsidRPr="00421F7A">
        <w:t xml:space="preserve">This document is included in every </w:t>
      </w:r>
      <w:proofErr w:type="gramStart"/>
      <w:r w:rsidRPr="00421F7A">
        <w:t>roll</w:t>
      </w:r>
      <w:proofErr w:type="gramEnd"/>
      <w:r w:rsidRPr="00421F7A">
        <w:t>, and Dreamscape recommends that a copy be given to the installer or general contractor who is responsible for hanging the product onto a wall.  </w:t>
      </w:r>
    </w:p>
    <w:p w14:paraId="2F68C47A" w14:textId="77777777" w:rsidR="00421F7A" w:rsidRPr="00421F7A" w:rsidRDefault="00421F7A" w:rsidP="00421F7A">
      <w:r w:rsidRPr="00421F7A">
        <w:t> </w:t>
      </w:r>
    </w:p>
    <w:p w14:paraId="614656AF" w14:textId="77777777" w:rsidR="00421F7A" w:rsidRPr="00421F7A" w:rsidRDefault="00421F7A" w:rsidP="00421F7A">
      <w:r w:rsidRPr="00421F7A">
        <w:rPr>
          <w:b/>
          <w:bCs/>
          <w:u w:val="single"/>
        </w:rPr>
        <w:t>INSTALLATION INSTRUCTIONS FOR NOVALON DIGITAL WALLCOVERINGS</w:t>
      </w:r>
      <w:r w:rsidRPr="00421F7A">
        <w:rPr>
          <w:b/>
          <w:bCs/>
        </w:rPr>
        <w:t> </w:t>
      </w:r>
    </w:p>
    <w:p w14:paraId="627853A9" w14:textId="77777777" w:rsidR="00421F7A" w:rsidRPr="00421F7A" w:rsidRDefault="00421F7A" w:rsidP="00421F7A">
      <w:r w:rsidRPr="00421F7A">
        <w:rPr>
          <w:i/>
          <w:iCs/>
        </w:rPr>
        <w:t> </w:t>
      </w:r>
    </w:p>
    <w:p w14:paraId="3D2E5D4D" w14:textId="77777777" w:rsidR="00421F7A" w:rsidRPr="00421F7A" w:rsidRDefault="00421F7A" w:rsidP="00421F7A">
      <w:r w:rsidRPr="00421F7A">
        <w:rPr>
          <w:i/>
          <w:iCs/>
        </w:rPr>
        <w:t>PLEASE NOTE</w:t>
      </w:r>
      <w:proofErr w:type="gramStart"/>
      <w:r w:rsidRPr="00421F7A">
        <w:rPr>
          <w:i/>
          <w:iCs/>
        </w:rPr>
        <w:t>:  EXTRA</w:t>
      </w:r>
      <w:proofErr w:type="gramEnd"/>
      <w:r w:rsidRPr="00421F7A">
        <w:rPr>
          <w:i/>
          <w:iCs/>
        </w:rPr>
        <w:t xml:space="preserve"> CARE MUST BE TAKEN DURING INSTALLATION AS NOVALON IS MORE SUSCEPTIBLE TO CREASING THAN TRADITIONAL VINYL WALLCOVERING PRODUCTS. </w:t>
      </w:r>
    </w:p>
    <w:p w14:paraId="36BE23D2" w14:textId="77777777" w:rsidR="00421F7A" w:rsidRPr="00421F7A" w:rsidRDefault="00421F7A" w:rsidP="00421F7A">
      <w:r w:rsidRPr="00421F7A">
        <w:rPr>
          <w:b/>
          <w:bCs/>
        </w:rPr>
        <w:t> </w:t>
      </w:r>
    </w:p>
    <w:p w14:paraId="377108C1" w14:textId="77777777" w:rsidR="00421F7A" w:rsidRPr="00421F7A" w:rsidRDefault="00421F7A" w:rsidP="00421F7A">
      <w:r w:rsidRPr="00421F7A">
        <w:t>IMPORTANT GUIDELINES FOR CONTRACTORS AND SUPPLIERS- STOP &amp; READ BEFORE INSTALLING</w:t>
      </w:r>
    </w:p>
    <w:p w14:paraId="0669A950" w14:textId="77777777" w:rsidR="00421F7A" w:rsidRPr="00421F7A" w:rsidRDefault="00421F7A" w:rsidP="00421F7A">
      <w:pPr>
        <w:numPr>
          <w:ilvl w:val="0"/>
          <w:numId w:val="1"/>
        </w:numPr>
      </w:pPr>
      <w:r w:rsidRPr="00421F7A">
        <w:t xml:space="preserve">The supplier shall provide a complete copy of </w:t>
      </w:r>
      <w:proofErr w:type="spellStart"/>
      <w:r w:rsidRPr="00421F7A">
        <w:t>DreamScape’s</w:t>
      </w:r>
      <w:proofErr w:type="spellEnd"/>
      <w:r w:rsidRPr="00421F7A">
        <w:t xml:space="preserve"> current Installation Instructions </w:t>
      </w:r>
      <w:proofErr w:type="gramStart"/>
      <w:r w:rsidRPr="00421F7A">
        <w:t>to</w:t>
      </w:r>
      <w:proofErr w:type="gramEnd"/>
      <w:r w:rsidRPr="00421F7A">
        <w:t xml:space="preserve"> the installer pertaining to the installation of the wallcovering.  ALL INSTALLATIONS MUST CONFORM TO MANUFACTURER’S CURRENT INSTALLATION INSTRUCTIONS AND PRODUCT TECHINICAL INFORMATION IN ORDER FOR MANUFACTURER’S WARRANTY PROTECTIONS TO APPLY.  If the wallcovering is installed in a manner other than that recommended by </w:t>
      </w:r>
      <w:proofErr w:type="spellStart"/>
      <w:r w:rsidRPr="00421F7A">
        <w:t>DreamScape</w:t>
      </w:r>
      <w:proofErr w:type="spellEnd"/>
      <w:r w:rsidRPr="00421F7A">
        <w:t xml:space="preserve">, it is done at the sole risk of the installer and </w:t>
      </w:r>
      <w:proofErr w:type="spellStart"/>
      <w:r w:rsidRPr="00421F7A">
        <w:t>DreamScape’s</w:t>
      </w:r>
      <w:proofErr w:type="spellEnd"/>
      <w:r w:rsidRPr="00421F7A">
        <w:t xml:space="preserve"> warranty protections do not apply</w:t>
      </w:r>
    </w:p>
    <w:p w14:paraId="1E910355" w14:textId="77777777" w:rsidR="00421F7A" w:rsidRPr="00421F7A" w:rsidRDefault="00421F7A" w:rsidP="00421F7A">
      <w:pPr>
        <w:numPr>
          <w:ilvl w:val="0"/>
          <w:numId w:val="1"/>
        </w:numPr>
      </w:pPr>
      <w:r w:rsidRPr="00421F7A">
        <w:t xml:space="preserve">All labels shall be checked for accuracy by the installer to ensure that the shipment is received as ordered.  Check all roll tickets to determine if more than one run or </w:t>
      </w:r>
      <w:proofErr w:type="gramStart"/>
      <w:r w:rsidRPr="00421F7A">
        <w:t>lot</w:t>
      </w:r>
      <w:proofErr w:type="gramEnd"/>
      <w:r w:rsidRPr="00421F7A">
        <w:t xml:space="preserve"> of the same pattern is to be installed.  Installer should have a sample of the wallcovering pattern for comparison.   </w:t>
      </w:r>
    </w:p>
    <w:p w14:paraId="3C39A03B" w14:textId="77777777" w:rsidR="00421F7A" w:rsidRPr="00421F7A" w:rsidRDefault="00421F7A" w:rsidP="00421F7A">
      <w:pPr>
        <w:numPr>
          <w:ilvl w:val="0"/>
          <w:numId w:val="1"/>
        </w:numPr>
      </w:pPr>
      <w:r w:rsidRPr="00421F7A">
        <w:t>If no defect is evident before installation, the material should be inspected after three (3) panels are installed.  If any defect is evident at this time (</w:t>
      </w:r>
      <w:proofErr w:type="gramStart"/>
      <w:r w:rsidRPr="00421F7A">
        <w:t>or</w:t>
      </w:r>
      <w:proofErr w:type="gramEnd"/>
      <w:r w:rsidRPr="00421F7A">
        <w:t xml:space="preserve"> any point of the installation) no further material should be applied and Printer should be contacted </w:t>
      </w:r>
      <w:r w:rsidRPr="00421F7A">
        <w:rPr>
          <w:b/>
          <w:bCs/>
        </w:rPr>
        <w:t>IMMEDIATELY.  </w:t>
      </w:r>
      <w:proofErr w:type="spellStart"/>
      <w:r w:rsidRPr="00421F7A">
        <w:t>DreamScape</w:t>
      </w:r>
      <w:proofErr w:type="spellEnd"/>
      <w:r w:rsidRPr="00421F7A">
        <w:t xml:space="preserve"> will replace defective wallcovering in accordance with the terms of its Limited and Exclusive Warranty.  If there are any questions on the following instructions, contact </w:t>
      </w:r>
      <w:proofErr w:type="spellStart"/>
      <w:r w:rsidRPr="00421F7A">
        <w:t>DreamScape’s</w:t>
      </w:r>
      <w:proofErr w:type="spellEnd"/>
      <w:r w:rsidRPr="00421F7A">
        <w:t xml:space="preserve"> Customer Service Department at 973-625-7923 before proceeding. </w:t>
      </w:r>
    </w:p>
    <w:p w14:paraId="09C4D4CC" w14:textId="77777777" w:rsidR="00421F7A" w:rsidRPr="00421F7A" w:rsidRDefault="00421F7A" w:rsidP="00421F7A">
      <w:r w:rsidRPr="00421F7A">
        <w:t> </w:t>
      </w:r>
    </w:p>
    <w:p w14:paraId="5F245606" w14:textId="77777777" w:rsidR="00421F7A" w:rsidRPr="00421F7A" w:rsidRDefault="00421F7A" w:rsidP="00421F7A">
      <w:r w:rsidRPr="00421F7A">
        <w:t>SURFACE PREPARATION</w:t>
      </w:r>
    </w:p>
    <w:p w14:paraId="1004FBB3" w14:textId="77777777" w:rsidR="00421F7A" w:rsidRPr="00421F7A" w:rsidRDefault="00421F7A" w:rsidP="00421F7A">
      <w:pPr>
        <w:numPr>
          <w:ilvl w:val="0"/>
          <w:numId w:val="2"/>
        </w:numPr>
      </w:pPr>
      <w:r w:rsidRPr="00421F7A">
        <w:rPr>
          <w:u w:val="single"/>
        </w:rPr>
        <w:t>All hanging surfaces must be clean, smooth, dry, undamaged, free of mold, mildew, grease or stains, and structurally intact. All</w:t>
      </w:r>
      <w:r w:rsidRPr="00421F7A">
        <w:t> </w:t>
      </w:r>
      <w:r w:rsidRPr="00421F7A">
        <w:rPr>
          <w:u w:val="single"/>
        </w:rPr>
        <w:t xml:space="preserve">loose paint and other </w:t>
      </w:r>
      <w:proofErr w:type="gramStart"/>
      <w:r w:rsidRPr="00421F7A">
        <w:rPr>
          <w:u w:val="single"/>
        </w:rPr>
        <w:t>wallcoverings</w:t>
      </w:r>
      <w:proofErr w:type="gramEnd"/>
      <w:r w:rsidRPr="00421F7A">
        <w:rPr>
          <w:u w:val="single"/>
        </w:rPr>
        <w:t xml:space="preserve"> should be removed. If moisture is present, immediately identify and eliminate the source(s)</w:t>
      </w:r>
      <w:r w:rsidRPr="00421F7A">
        <w:t> </w:t>
      </w:r>
      <w:r w:rsidRPr="00421F7A">
        <w:rPr>
          <w:u w:val="single"/>
        </w:rPr>
        <w:t>of the moisture and verify that all wall surfaces are completely dry before proceeding.</w:t>
      </w:r>
      <w:r w:rsidRPr="00421F7A">
        <w:t> </w:t>
      </w:r>
    </w:p>
    <w:p w14:paraId="2A38BB80" w14:textId="77777777" w:rsidR="00421F7A" w:rsidRPr="00421F7A" w:rsidRDefault="00421F7A" w:rsidP="00421F7A">
      <w:pPr>
        <w:numPr>
          <w:ilvl w:val="0"/>
          <w:numId w:val="2"/>
        </w:numPr>
      </w:pPr>
      <w:r w:rsidRPr="00421F7A">
        <w:rPr>
          <w:u w:val="single"/>
        </w:rPr>
        <w:t xml:space="preserve">Any mold or mildew MUST be removed from walls and hanging surfaces prior to installation.  Walls should not contain </w:t>
      </w:r>
      <w:proofErr w:type="gramStart"/>
      <w:r w:rsidRPr="00421F7A">
        <w:rPr>
          <w:u w:val="single"/>
        </w:rPr>
        <w:t>in excess</w:t>
      </w:r>
      <w:r w:rsidRPr="00421F7A">
        <w:t> </w:t>
      </w:r>
      <w:r w:rsidRPr="00421F7A">
        <w:rPr>
          <w:u w:val="single"/>
        </w:rPr>
        <w:t>of</w:t>
      </w:r>
      <w:proofErr w:type="gramEnd"/>
      <w:r w:rsidRPr="00421F7A">
        <w:rPr>
          <w:u w:val="single"/>
        </w:rPr>
        <w:t xml:space="preserve"> 4% residual moisture content.   A </w:t>
      </w:r>
      <w:r w:rsidRPr="00421F7A">
        <w:rPr>
          <w:u w:val="single"/>
        </w:rPr>
        <w:lastRenderedPageBreak/>
        <w:t>moisture meter should be used to determine moisture content.  Moisture infiltration and</w:t>
      </w:r>
      <w:r w:rsidRPr="00421F7A">
        <w:t> </w:t>
      </w:r>
      <w:r w:rsidRPr="00421F7A">
        <w:rPr>
          <w:u w:val="single"/>
        </w:rPr>
        <w:t>accumulation can lead to mold or mildew growth and must be corrected PRIOR to the installation of the wallcovering.  If you</w:t>
      </w:r>
      <w:r w:rsidRPr="00421F7A">
        <w:t> </w:t>
      </w:r>
      <w:r w:rsidRPr="00421F7A">
        <w:rPr>
          <w:u w:val="single"/>
        </w:rPr>
        <w:t>are unsure if moisture problems are present, consult a qualified professional before proceeding.  This product is intended for</w:t>
      </w:r>
      <w:r w:rsidRPr="00421F7A">
        <w:t> </w:t>
      </w:r>
      <w:r w:rsidRPr="00421F7A">
        <w:rPr>
          <w:u w:val="single"/>
        </w:rPr>
        <w:t>use in buildings that are properly designed and maintained to avoid moisture infiltration, condensation and or accumulation at</w:t>
      </w:r>
      <w:r w:rsidRPr="00421F7A">
        <w:t> </w:t>
      </w:r>
      <w:r w:rsidRPr="00421F7A">
        <w:rPr>
          <w:u w:val="single"/>
        </w:rPr>
        <w:t>wall cavities and wall surfaces, particularly in warm, humid climates.  Walls should also be treated with bleach, Lysol and/or</w:t>
      </w:r>
      <w:r w:rsidRPr="00421F7A">
        <w:t> </w:t>
      </w:r>
      <w:r w:rsidRPr="00421F7A">
        <w:rPr>
          <w:u w:val="single"/>
        </w:rPr>
        <w:t xml:space="preserve">other approved, mildew –inhibiting products </w:t>
      </w:r>
      <w:proofErr w:type="gramStart"/>
      <w:r w:rsidRPr="00421F7A">
        <w:rPr>
          <w:u w:val="single"/>
        </w:rPr>
        <w:t>in order to</w:t>
      </w:r>
      <w:proofErr w:type="gramEnd"/>
      <w:r w:rsidRPr="00421F7A">
        <w:rPr>
          <w:u w:val="single"/>
        </w:rPr>
        <w:t xml:space="preserve"> inhibit further mildew growth.  </w:t>
      </w:r>
      <w:proofErr w:type="spellStart"/>
      <w:r w:rsidRPr="00421F7A">
        <w:rPr>
          <w:u w:val="single"/>
        </w:rPr>
        <w:t>Roysons</w:t>
      </w:r>
      <w:proofErr w:type="spellEnd"/>
      <w:r w:rsidRPr="00421F7A">
        <w:rPr>
          <w:u w:val="single"/>
        </w:rPr>
        <w:t xml:space="preserve"> will not be responsible for any</w:t>
      </w:r>
      <w:r w:rsidRPr="00421F7A">
        <w:t> </w:t>
      </w:r>
      <w:r w:rsidRPr="00421F7A">
        <w:rPr>
          <w:u w:val="single"/>
        </w:rPr>
        <w:t>performance and/or quality issues if moisture problems are not addressed before installation, and/or if the building is not</w:t>
      </w:r>
      <w:r w:rsidRPr="00421F7A">
        <w:t> </w:t>
      </w:r>
      <w:r w:rsidRPr="00421F7A">
        <w:rPr>
          <w:u w:val="single"/>
        </w:rPr>
        <w:t>properly maintained to prevent moisture infiltration following installation.</w:t>
      </w:r>
      <w:r w:rsidRPr="00421F7A">
        <w:t> </w:t>
      </w:r>
    </w:p>
    <w:p w14:paraId="5D7DDD30" w14:textId="77777777" w:rsidR="00421F7A" w:rsidRPr="00421F7A" w:rsidRDefault="00421F7A" w:rsidP="00421F7A">
      <w:pPr>
        <w:numPr>
          <w:ilvl w:val="0"/>
          <w:numId w:val="2"/>
        </w:numPr>
      </w:pPr>
      <w:r w:rsidRPr="00421F7A">
        <w:t>Proper surface preparation is key to getting great results. To prepare the surface properly, we recommend that you prime all surfaces with a</w:t>
      </w:r>
      <w:r w:rsidRPr="00421F7A">
        <w:rPr>
          <w:u w:val="single"/>
        </w:rPr>
        <w:t> mold inhibiting wallcovering primer</w:t>
      </w:r>
      <w:r w:rsidRPr="00421F7A">
        <w:t>. </w:t>
      </w:r>
    </w:p>
    <w:p w14:paraId="409B636A" w14:textId="77777777" w:rsidR="00421F7A" w:rsidRPr="00421F7A" w:rsidRDefault="00421F7A" w:rsidP="00421F7A">
      <w:pPr>
        <w:numPr>
          <w:ilvl w:val="0"/>
          <w:numId w:val="2"/>
        </w:numPr>
      </w:pPr>
      <w:r w:rsidRPr="00421F7A">
        <w:t>Use only a lead pencil for marking walls and back of wallcovering. Do not use ballpoint or marking pen, as they will bleed through the surface. </w:t>
      </w:r>
    </w:p>
    <w:p w14:paraId="24419F58" w14:textId="77777777" w:rsidR="00421F7A" w:rsidRPr="00421F7A" w:rsidRDefault="00421F7A" w:rsidP="00421F7A">
      <w:pPr>
        <w:numPr>
          <w:ilvl w:val="0"/>
          <w:numId w:val="2"/>
        </w:numPr>
      </w:pPr>
      <w:r w:rsidRPr="00421F7A">
        <w:t>Do not install wallcovering unless a temperature above 65º degrees F is maintained in both areas of installation and storage for at least 48 hours prior to installation. </w:t>
      </w:r>
    </w:p>
    <w:p w14:paraId="048AB18A" w14:textId="77777777" w:rsidR="00421F7A" w:rsidRPr="00421F7A" w:rsidRDefault="00421F7A" w:rsidP="00421F7A">
      <w:r w:rsidRPr="00421F7A">
        <w:t> </w:t>
      </w:r>
    </w:p>
    <w:p w14:paraId="57C9A1F2" w14:textId="77777777" w:rsidR="00421F7A" w:rsidRPr="00421F7A" w:rsidRDefault="00421F7A" w:rsidP="00421F7A">
      <w:r w:rsidRPr="00421F7A">
        <w:t>PRIMER AND ADHESIVE RECOMMENDATIONS</w:t>
      </w:r>
    </w:p>
    <w:p w14:paraId="6D569E33" w14:textId="77777777" w:rsidR="00421F7A" w:rsidRPr="00421F7A" w:rsidRDefault="00421F7A" w:rsidP="00421F7A">
      <w:r w:rsidRPr="00421F7A">
        <w:t>For best Installation results with NOVALON, we recommend: PRIMER: ECO 988 pigmented primer ADHESIVES: ECO-888 clear, strippable ECO-788 Clay strippable</w:t>
      </w:r>
    </w:p>
    <w:p w14:paraId="2EFFE9D6" w14:textId="77777777" w:rsidR="00421F7A" w:rsidRPr="00421F7A" w:rsidRDefault="00421F7A" w:rsidP="00421F7A">
      <w:r w:rsidRPr="00421F7A">
        <w:t>Click the following link to review our recommendations for </w:t>
      </w:r>
      <w:hyperlink r:id="rId5" w:history="1">
        <w:r w:rsidRPr="00421F7A">
          <w:rPr>
            <w:rStyle w:val="Hyperlink"/>
          </w:rPr>
          <w:t>adhesive and primers</w:t>
        </w:r>
      </w:hyperlink>
      <w:r w:rsidRPr="00421F7A">
        <w:t>.  </w:t>
      </w:r>
    </w:p>
    <w:p w14:paraId="2ABA9262" w14:textId="77777777" w:rsidR="00421F7A" w:rsidRPr="00421F7A" w:rsidRDefault="00421F7A" w:rsidP="00421F7A">
      <w:r w:rsidRPr="00421F7A">
        <w:t> </w:t>
      </w:r>
    </w:p>
    <w:p w14:paraId="528E72B2" w14:textId="77777777" w:rsidR="00421F7A" w:rsidRPr="00421F7A" w:rsidRDefault="00421F7A" w:rsidP="00421F7A">
      <w:r w:rsidRPr="00421F7A">
        <w:t>ADHESIVE APPLICATION</w:t>
      </w:r>
      <w:r w:rsidRPr="00421F7A">
        <w:rPr>
          <w:b/>
          <w:bCs/>
        </w:rPr>
        <w:t> </w:t>
      </w:r>
    </w:p>
    <w:p w14:paraId="3DD3003D" w14:textId="77777777" w:rsidR="00421F7A" w:rsidRPr="00421F7A" w:rsidRDefault="00421F7A" w:rsidP="00421F7A">
      <w:r w:rsidRPr="00421F7A">
        <w:t xml:space="preserve">Do not dilute adhesive. Brush an even coat of paste over </w:t>
      </w:r>
      <w:proofErr w:type="gramStart"/>
      <w:r w:rsidRPr="00421F7A">
        <w:t>entire</w:t>
      </w:r>
      <w:proofErr w:type="gramEnd"/>
      <w:r w:rsidRPr="00421F7A">
        <w:t xml:space="preserve"> back of wallcovering. Gently double material together and “book” material for ten minutes. Do not fold or </w:t>
      </w:r>
      <w:proofErr w:type="gramStart"/>
      <w:r w:rsidRPr="00421F7A">
        <w:t>crease</w:t>
      </w:r>
      <w:proofErr w:type="gramEnd"/>
      <w:r w:rsidRPr="00421F7A">
        <w:t xml:space="preserve"> booked material.  </w:t>
      </w:r>
    </w:p>
    <w:p w14:paraId="62BCFB60" w14:textId="77777777" w:rsidR="00421F7A" w:rsidRPr="00421F7A" w:rsidRDefault="00421F7A" w:rsidP="00421F7A">
      <w:r w:rsidRPr="00421F7A">
        <w:t> </w:t>
      </w:r>
    </w:p>
    <w:p w14:paraId="07047C34" w14:textId="77777777" w:rsidR="00421F7A" w:rsidRPr="00421F7A" w:rsidRDefault="00421F7A" w:rsidP="00421F7A">
      <w:r w:rsidRPr="00421F7A">
        <w:rPr>
          <w:b/>
          <w:bCs/>
        </w:rPr>
        <w:t>SELECTING AND CUTTING WALLCOVERING- </w:t>
      </w:r>
    </w:p>
    <w:p w14:paraId="521D80B3" w14:textId="77777777" w:rsidR="00421F7A" w:rsidRPr="00421F7A" w:rsidRDefault="00421F7A" w:rsidP="00421F7A">
      <w:r w:rsidRPr="00421F7A">
        <w:rPr>
          <w:b/>
          <w:bCs/>
        </w:rPr>
        <w:t> </w:t>
      </w:r>
      <w:r w:rsidRPr="00421F7A">
        <w:rPr>
          <w:b/>
          <w:bCs/>
          <w:u w:val="single"/>
        </w:rPr>
        <w:t>CAUTION</w:t>
      </w:r>
      <w:proofErr w:type="gramStart"/>
      <w:r w:rsidRPr="00421F7A">
        <w:rPr>
          <w:b/>
          <w:bCs/>
          <w:u w:val="single"/>
        </w:rPr>
        <w:t>:  All</w:t>
      </w:r>
      <w:proofErr w:type="gramEnd"/>
      <w:r w:rsidRPr="00421F7A">
        <w:rPr>
          <w:b/>
          <w:bCs/>
          <w:u w:val="single"/>
        </w:rPr>
        <w:t xml:space="preserve"> cuts are to be done with a sharp, new blade every time-</w:t>
      </w:r>
      <w:r w:rsidRPr="00421F7A">
        <w:rPr>
          <w:b/>
          <w:bCs/>
        </w:rPr>
        <w:t> </w:t>
      </w:r>
      <w:r w:rsidRPr="00421F7A">
        <w:rPr>
          <w:b/>
          <w:bCs/>
          <w:u w:val="single"/>
        </w:rPr>
        <w:t xml:space="preserve">A dull </w:t>
      </w:r>
      <w:proofErr w:type="spellStart"/>
      <w:r w:rsidRPr="00421F7A">
        <w:rPr>
          <w:b/>
          <w:bCs/>
          <w:u w:val="single"/>
        </w:rPr>
        <w:t>bladewill</w:t>
      </w:r>
      <w:proofErr w:type="spellEnd"/>
      <w:r w:rsidRPr="00421F7A">
        <w:rPr>
          <w:b/>
          <w:bCs/>
          <w:u w:val="single"/>
        </w:rPr>
        <w:t xml:space="preserve"> result in frayed edges and poor seams!</w:t>
      </w:r>
      <w:r w:rsidRPr="00421F7A">
        <w:rPr>
          <w:b/>
          <w:bCs/>
        </w:rPr>
        <w:t>  </w:t>
      </w:r>
    </w:p>
    <w:p w14:paraId="50DF3A81" w14:textId="77777777" w:rsidR="00421F7A" w:rsidRPr="00421F7A" w:rsidRDefault="00421F7A" w:rsidP="00421F7A">
      <w:pPr>
        <w:numPr>
          <w:ilvl w:val="0"/>
          <w:numId w:val="3"/>
        </w:numPr>
      </w:pPr>
      <w:r w:rsidRPr="00421F7A">
        <w:t xml:space="preserve">Before cutting, examine goods to make certain pattern color is satisfactory and as ordered. The installer should have a </w:t>
      </w:r>
      <w:proofErr w:type="gramStart"/>
      <w:r w:rsidRPr="00421F7A">
        <w:t>sample of</w:t>
      </w:r>
      <w:proofErr w:type="gramEnd"/>
      <w:r w:rsidRPr="00421F7A">
        <w:t xml:space="preserve"> wallcovering pattern for comparison. </w:t>
      </w:r>
    </w:p>
    <w:p w14:paraId="1ED43AC9" w14:textId="77777777" w:rsidR="00421F7A" w:rsidRPr="00421F7A" w:rsidRDefault="00421F7A" w:rsidP="00421F7A">
      <w:pPr>
        <w:numPr>
          <w:ilvl w:val="0"/>
          <w:numId w:val="3"/>
        </w:numPr>
      </w:pPr>
      <w:r w:rsidRPr="00421F7A">
        <w:t>Check all roll tickets to determine if more than one run number (lot number) of the same pattern color is to be hung. </w:t>
      </w:r>
    </w:p>
    <w:p w14:paraId="4EDFF547" w14:textId="77777777" w:rsidR="00421F7A" w:rsidRPr="00421F7A" w:rsidRDefault="00421F7A" w:rsidP="00421F7A">
      <w:pPr>
        <w:numPr>
          <w:ilvl w:val="0"/>
          <w:numId w:val="3"/>
        </w:numPr>
      </w:pPr>
      <w:r w:rsidRPr="00421F7A">
        <w:lastRenderedPageBreak/>
        <w:t xml:space="preserve">Cut rolls in sequential order starting with the highest number working down to the lowest number. Make certain that run numbers are broken at the corners only. Allow </w:t>
      </w:r>
      <w:proofErr w:type="gramStart"/>
      <w:r w:rsidRPr="00421F7A">
        <w:t>for</w:t>
      </w:r>
      <w:proofErr w:type="gramEnd"/>
      <w:r w:rsidRPr="00421F7A">
        <w:t xml:space="preserve"> matching of repeats and trimming at ceilings and baseboards.  D. Number panels and headers as they are cut from the roll and apply to wall in same sequence.  </w:t>
      </w:r>
    </w:p>
    <w:p w14:paraId="00D190D8" w14:textId="77777777" w:rsidR="00421F7A" w:rsidRPr="00421F7A" w:rsidRDefault="00421F7A" w:rsidP="00421F7A">
      <w:r w:rsidRPr="00421F7A">
        <w:rPr>
          <w:b/>
          <w:bCs/>
        </w:rPr>
        <w:t> </w:t>
      </w:r>
    </w:p>
    <w:p w14:paraId="02AE5F1A" w14:textId="77777777" w:rsidR="00421F7A" w:rsidRPr="00421F7A" w:rsidRDefault="00421F7A" w:rsidP="00421F7A">
      <w:r w:rsidRPr="00421F7A">
        <w:t>APPLYING WALLCOVERING TO WALL SURFACE</w:t>
      </w:r>
    </w:p>
    <w:p w14:paraId="76831780" w14:textId="77777777" w:rsidR="00421F7A" w:rsidRPr="00421F7A" w:rsidRDefault="00421F7A" w:rsidP="00421F7A">
      <w:pPr>
        <w:numPr>
          <w:ilvl w:val="0"/>
          <w:numId w:val="4"/>
        </w:numPr>
      </w:pPr>
      <w:r w:rsidRPr="00421F7A">
        <w:t>When installing textured or non-matched patterns, reverse hanging of alternate panels is required to ensure color continuity from strip to strip. </w:t>
      </w:r>
    </w:p>
    <w:p w14:paraId="1E29718A" w14:textId="77777777" w:rsidR="00421F7A" w:rsidRPr="00421F7A" w:rsidRDefault="00421F7A" w:rsidP="00421F7A">
      <w:pPr>
        <w:numPr>
          <w:ilvl w:val="0"/>
          <w:numId w:val="4"/>
        </w:numPr>
      </w:pPr>
      <w:r w:rsidRPr="00421F7A">
        <w:t>Determine whether the pattern match is random, straight across, or drop match. Measure the wall height, allowing for pattern match, add 4 inches, and then cut the wallcovering with a </w:t>
      </w:r>
      <w:r w:rsidRPr="00421F7A">
        <w:rPr>
          <w:b/>
          <w:bCs/>
          <w:u w:val="single"/>
        </w:rPr>
        <w:t>sharp, new blade</w:t>
      </w:r>
      <w:r w:rsidRPr="00421F7A">
        <w:t> each time. It will overlap onto the ceiling and the base approximately 2 inches. </w:t>
      </w:r>
    </w:p>
    <w:p w14:paraId="36F572CE" w14:textId="77777777" w:rsidR="00421F7A" w:rsidRPr="00421F7A" w:rsidRDefault="00421F7A" w:rsidP="00421F7A">
      <w:pPr>
        <w:numPr>
          <w:ilvl w:val="0"/>
          <w:numId w:val="4"/>
        </w:numPr>
      </w:pPr>
      <w:r w:rsidRPr="00421F7A">
        <w:t>Apply the recommended adhesive to the back using a paint roller.   Work the adhesive in, to cover the back completely, especially near the edges.  Mate each end toward the middle, pasted sides together, aligning the edges carefully so they do not dry out.  </w:t>
      </w:r>
      <w:r w:rsidRPr="00421F7A">
        <w:rPr>
          <w:b/>
          <w:bCs/>
        </w:rPr>
        <w:t>CAUTION</w:t>
      </w:r>
      <w:proofErr w:type="gramStart"/>
      <w:r w:rsidRPr="00421F7A">
        <w:rPr>
          <w:b/>
          <w:bCs/>
        </w:rPr>
        <w:t>:  Do</w:t>
      </w:r>
      <w:proofErr w:type="gramEnd"/>
      <w:r w:rsidRPr="00421F7A">
        <w:rPr>
          <w:b/>
          <w:bCs/>
        </w:rPr>
        <w:t xml:space="preserve"> not crease wallcovering.</w:t>
      </w:r>
      <w:r w:rsidRPr="00421F7A">
        <w:t>  Allow to “relax” for ten minutes (booking).  This will allow the adhesive to penetrate the wallcovering fabric, which is important to a successful installation. </w:t>
      </w:r>
    </w:p>
    <w:p w14:paraId="0142211B" w14:textId="77777777" w:rsidR="00421F7A" w:rsidRPr="00421F7A" w:rsidRDefault="00421F7A" w:rsidP="00421F7A">
      <w:pPr>
        <w:numPr>
          <w:ilvl w:val="0"/>
          <w:numId w:val="4"/>
        </w:numPr>
      </w:pPr>
      <w:r w:rsidRPr="00421F7A">
        <w:t>WITH ALL DIRECTIONAL PATTERNS, IT IS IMPORTANT TO </w:t>
      </w:r>
      <w:r w:rsidRPr="00421F7A">
        <w:rPr>
          <w:u w:val="single"/>
        </w:rPr>
        <w:t>LINE UP PATTERNS AT EYE LEVEL</w:t>
      </w:r>
      <w:r w:rsidRPr="00421F7A">
        <w:t xml:space="preserve"> ALLOWING ANY DRIFT IN LINEUP TO RUN OFF TOWARD CEILING AND FLOOR. THE STANDARD ALLOWANCE IS ONE QUARTER OF AN INCH UP OR DOWN. IF PATTERN IS LINED UP AT THE CEILING THE PATTERN WILL BEGIN MISALIGNMENT SOONER AND THE GAP WILL BE LARGER. ALSO, MOST PATTERNS WILL BE VIEWED AT EYE LEVEL THEREFORE IT IS THAT AREA THAT NEEDS TO LOOK ALIGNED. IF THERE ARE ANY QUESTIONS ABOUT PATTERN LINEUP, CONTACT SUPPLIER. BE SURE </w:t>
      </w:r>
      <w:proofErr w:type="gramStart"/>
      <w:r w:rsidRPr="00421F7A">
        <w:t>FIRST</w:t>
      </w:r>
      <w:proofErr w:type="gramEnd"/>
      <w:r w:rsidRPr="00421F7A">
        <w:t xml:space="preserve"> DROP OF WALLCOVERING IS SQUARE ON WALL BY PLUMBING THE WALL AND USING A LEVEL. </w:t>
      </w:r>
    </w:p>
    <w:p w14:paraId="60FCBB3C" w14:textId="77777777" w:rsidR="00421F7A" w:rsidRPr="00421F7A" w:rsidRDefault="00421F7A" w:rsidP="00421F7A">
      <w:pPr>
        <w:numPr>
          <w:ilvl w:val="0"/>
          <w:numId w:val="4"/>
        </w:numPr>
      </w:pPr>
      <w:r w:rsidRPr="00421F7A">
        <w:t>Goods are designed to match up to 54” wide on walls depending on the pattern. WHEN INSTALLING, EXACT TRIMMING AND LINE UP OF THE PATTERN IS CRITICAL (See installation instructions specified to each design.) </w:t>
      </w:r>
    </w:p>
    <w:p w14:paraId="5AA7D000" w14:textId="77777777" w:rsidR="00421F7A" w:rsidRPr="00421F7A" w:rsidRDefault="00421F7A" w:rsidP="00421F7A">
      <w:pPr>
        <w:numPr>
          <w:ilvl w:val="0"/>
          <w:numId w:val="4"/>
        </w:numPr>
      </w:pPr>
      <w:r w:rsidRPr="00421F7A">
        <w:t>Avoid burnishing the face of the material. Use a wallcovering brush or a plastic scraper to smooth the wallcovering onto the wall. </w:t>
      </w:r>
    </w:p>
    <w:p w14:paraId="72E3882F" w14:textId="77777777" w:rsidR="00421F7A" w:rsidRPr="00421F7A" w:rsidRDefault="00421F7A" w:rsidP="00421F7A">
      <w:pPr>
        <w:numPr>
          <w:ilvl w:val="0"/>
          <w:numId w:val="4"/>
        </w:numPr>
      </w:pPr>
      <w:r w:rsidRPr="00421F7A">
        <w:t xml:space="preserve">Do not rub. Do not allow adhesive to dry on surface as it may leave a white residue.  Wash off excess paste from </w:t>
      </w:r>
      <w:proofErr w:type="gramStart"/>
      <w:r w:rsidRPr="00421F7A">
        <w:t>face</w:t>
      </w:r>
      <w:proofErr w:type="gramEnd"/>
      <w:r w:rsidRPr="00421F7A">
        <w:t xml:space="preserve"> of wallcovering as you hang it with a cellulose sponge.  The cellulose sponge must be rinsed in clean water after every use.  Blot </w:t>
      </w:r>
      <w:proofErr w:type="gramStart"/>
      <w:r w:rsidRPr="00421F7A">
        <w:t>dry</w:t>
      </w:r>
      <w:proofErr w:type="gramEnd"/>
      <w:r w:rsidRPr="00421F7A">
        <w:t xml:space="preserve"> with a clean cloth. </w:t>
      </w:r>
    </w:p>
    <w:p w14:paraId="1DEC5A67" w14:textId="77777777" w:rsidR="00421F7A" w:rsidRPr="00421F7A" w:rsidRDefault="00421F7A" w:rsidP="00421F7A">
      <w:pPr>
        <w:numPr>
          <w:ilvl w:val="0"/>
          <w:numId w:val="4"/>
        </w:numPr>
      </w:pPr>
      <w:r w:rsidRPr="00421F7A">
        <w:t>Overlap the second strip over the edge of the first strip.  Tape seams underneath with a low adhesion painter’s tape before overlapping and double cutting with a </w:t>
      </w:r>
      <w:r w:rsidRPr="00421F7A">
        <w:rPr>
          <w:b/>
          <w:bCs/>
          <w:u w:val="single"/>
        </w:rPr>
        <w:t>sharp, new blade</w:t>
      </w:r>
      <w:r w:rsidRPr="00421F7A">
        <w:t xml:space="preserve"> to avoid getting adhesive on the wallcovering. If paste does get on the vinyl, clean it off immediately with clean warm water and blot dry with a clean lint less towel.  Use a soft bristle brush to wash the ceiling and the baseboard to remove any paste residue.  Do not </w:t>
      </w:r>
      <w:r w:rsidRPr="00421F7A">
        <w:lastRenderedPageBreak/>
        <w:t xml:space="preserve">leave any overlap </w:t>
      </w:r>
      <w:proofErr w:type="gramStart"/>
      <w:r w:rsidRPr="00421F7A">
        <w:t>on</w:t>
      </w:r>
      <w:proofErr w:type="gramEnd"/>
      <w:r w:rsidRPr="00421F7A">
        <w:t xml:space="preserve"> the seams since product will not adhere to itself.   *Seams should be vertical, have a tight fit, and be free from air and paste bubbles.  Seams should not be located closer than 6” to corners. </w:t>
      </w:r>
    </w:p>
    <w:p w14:paraId="0F54E77B" w14:textId="77777777" w:rsidR="00421F7A" w:rsidRPr="00421F7A" w:rsidRDefault="00421F7A" w:rsidP="00421F7A">
      <w:pPr>
        <w:numPr>
          <w:ilvl w:val="0"/>
          <w:numId w:val="4"/>
        </w:numPr>
      </w:pPr>
      <w:r w:rsidRPr="00421F7A">
        <w:t>After three panels are smoothed to wall surface and excess paste removed, examine the installed panels for color uniformity. Any objectionable variations in color match, pattern match, etc. should be immediately communicated to your sales representative for inspection before proceeding further with installation.  </w:t>
      </w:r>
    </w:p>
    <w:p w14:paraId="474106CA" w14:textId="77777777" w:rsidR="00421F7A" w:rsidRPr="00421F7A" w:rsidRDefault="00421F7A" w:rsidP="00421F7A">
      <w:pPr>
        <w:numPr>
          <w:ilvl w:val="0"/>
          <w:numId w:val="4"/>
        </w:numPr>
      </w:pPr>
      <w:r w:rsidRPr="00421F7A">
        <w:rPr>
          <w:u w:val="single"/>
        </w:rPr>
        <w:t>After installation, the walls and wallcovering should be monitored for potential moisture or vapor infiltration or accumulation.</w:t>
      </w:r>
      <w:r w:rsidRPr="00421F7A">
        <w:t>  </w:t>
      </w:r>
      <w:r w:rsidRPr="00421F7A">
        <w:rPr>
          <w:u w:val="single"/>
        </w:rPr>
        <w:t xml:space="preserve">Any such infiltration/accumulation after installation must be promptly eliminated </w:t>
      </w:r>
      <w:proofErr w:type="gramStart"/>
      <w:r w:rsidRPr="00421F7A">
        <w:rPr>
          <w:u w:val="single"/>
        </w:rPr>
        <w:t>in order to</w:t>
      </w:r>
      <w:proofErr w:type="gramEnd"/>
      <w:r w:rsidRPr="00421F7A">
        <w:rPr>
          <w:u w:val="single"/>
        </w:rPr>
        <w:t xml:space="preserve"> reduce the risk of mold/mildew</w:t>
      </w:r>
      <w:r w:rsidRPr="00421F7A">
        <w:t> </w:t>
      </w:r>
      <w:r w:rsidRPr="00421F7A">
        <w:rPr>
          <w:u w:val="single"/>
        </w:rPr>
        <w:t>growth.</w:t>
      </w:r>
      <w:r w:rsidRPr="00421F7A">
        <w:t> </w:t>
      </w:r>
    </w:p>
    <w:p w14:paraId="24AE5A90" w14:textId="72D39F30" w:rsidR="00421F7A" w:rsidRPr="00421F7A" w:rsidRDefault="00421F7A" w:rsidP="00421F7A">
      <w:r w:rsidRPr="00421F7A">
        <w:drawing>
          <wp:inline distT="0" distB="0" distL="0" distR="0" wp14:anchorId="05F40CE8" wp14:editId="1CF1DB71">
            <wp:extent cx="4686300" cy="1676400"/>
            <wp:effectExtent l="0" t="0" r="0" b="0"/>
            <wp:docPr id="295050681" name="Picture 2" descr="A diagram of a door&#10;&#10;Description automatically generated">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50681" name="Picture 2" descr="A diagram of a door&#10;&#10;Description automatically generated">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1676400"/>
                    </a:xfrm>
                    <a:prstGeom prst="rect">
                      <a:avLst/>
                    </a:prstGeom>
                    <a:noFill/>
                    <a:ln>
                      <a:noFill/>
                    </a:ln>
                  </pic:spPr>
                </pic:pic>
              </a:graphicData>
            </a:graphic>
          </wp:inline>
        </w:drawing>
      </w:r>
    </w:p>
    <w:p w14:paraId="4FD4FE5C" w14:textId="77777777" w:rsidR="00421F7A" w:rsidRPr="00421F7A" w:rsidRDefault="00421F7A" w:rsidP="00421F7A">
      <w:r w:rsidRPr="00421F7A">
        <w:rPr>
          <w:b/>
          <w:bCs/>
        </w:rPr>
        <w:t> </w:t>
      </w:r>
    </w:p>
    <w:p w14:paraId="392EE42B" w14:textId="77777777" w:rsidR="00421F7A" w:rsidRPr="00421F7A" w:rsidRDefault="00421F7A" w:rsidP="00421F7A">
      <w:r w:rsidRPr="00421F7A">
        <w:t>Limited and Exclusive Warranty:   </w:t>
      </w:r>
      <w:proofErr w:type="spellStart"/>
      <w:r w:rsidRPr="00421F7A">
        <w:t>DreamScape</w:t>
      </w:r>
      <w:proofErr w:type="spellEnd"/>
      <w:r w:rsidRPr="00421F7A">
        <w:t xml:space="preserve"> ("Manufacturer") warrants that for a period of five years from the sale of its wallcovering products ("Products") that the Products shall be free of manufacturing defects, and that Products shall not separate from their backings, and/or exhibit stains caused by bleeding of impurities.  Products should not support the growth of mildew when Products are properly installed on a sound wall following the recommended preparation and hanging procedures outlined in the installation </w:t>
      </w:r>
      <w:proofErr w:type="gramStart"/>
      <w:r w:rsidRPr="00421F7A">
        <w:t>instructions, and</w:t>
      </w:r>
      <w:proofErr w:type="gramEnd"/>
      <w:r w:rsidRPr="00421F7A">
        <w:t xml:space="preserve"> are adequately maintained and used under normal conditions. </w:t>
      </w:r>
    </w:p>
    <w:p w14:paraId="56F409CE" w14:textId="77777777" w:rsidR="00421F7A" w:rsidRPr="00421F7A" w:rsidRDefault="00421F7A" w:rsidP="00421F7A">
      <w:proofErr w:type="spellStart"/>
      <w:r w:rsidRPr="00421F7A">
        <w:t>DreamScape’s</w:t>
      </w:r>
      <w:proofErr w:type="spellEnd"/>
      <w:r w:rsidRPr="00421F7A">
        <w:t xml:space="preserve"> Limited and Exclusive Warranty is not assignable or transferable and extends only to purchasers who are the owners of products at the time of installation.   </w:t>
      </w:r>
    </w:p>
    <w:p w14:paraId="6B2908E9" w14:textId="77777777" w:rsidR="00421F7A" w:rsidRPr="00421F7A" w:rsidRDefault="00421F7A" w:rsidP="00421F7A">
      <w:r w:rsidRPr="00421F7A">
        <w:t xml:space="preserve">This warranty does not cover and expressly excludes any damage, loss, cost, defect or deficiency arising out of or relating to:   (a) accident, abuse, misuse or vandalism; (b) mold or mildew; (c) use of incompatible materials, accessories or supplies; (d) abnormal conditions of use, including use on walls subject to moisture infiltration or accumulation; (e) improper storage, handling, installation, or maintenance; (f) design, installation or construction defects and/or deficiencies of any kind or nature; (g) fire, flood or other acts, omissions, causes or events beyond </w:t>
      </w:r>
      <w:proofErr w:type="spellStart"/>
      <w:r w:rsidRPr="00421F7A">
        <w:t>DreamScape’s</w:t>
      </w:r>
      <w:proofErr w:type="spellEnd"/>
      <w:r w:rsidRPr="00421F7A">
        <w:t xml:space="preserve"> control; (h) wallcovering that has been altered by anyone other than </w:t>
      </w:r>
      <w:proofErr w:type="spellStart"/>
      <w:r w:rsidRPr="00421F7A">
        <w:t>DreamScape</w:t>
      </w:r>
      <w:proofErr w:type="spellEnd"/>
      <w:r w:rsidRPr="00421F7A">
        <w:t>; or (</w:t>
      </w:r>
      <w:proofErr w:type="spellStart"/>
      <w:r w:rsidRPr="00421F7A">
        <w:t>i</w:t>
      </w:r>
      <w:proofErr w:type="spellEnd"/>
      <w:r w:rsidRPr="00421F7A">
        <w:t>) any other loss, cost, damage, defect or deficiency not within the scope of this limited and exclusive warranty. </w:t>
      </w:r>
    </w:p>
    <w:p w14:paraId="2047D41F" w14:textId="77777777" w:rsidR="00421F7A" w:rsidRPr="00421F7A" w:rsidRDefault="00421F7A" w:rsidP="00421F7A">
      <w:r w:rsidRPr="00421F7A">
        <w:rPr>
          <w:b/>
          <w:bCs/>
        </w:rPr>
        <w:t xml:space="preserve">THIS WARRANTY IS THE SOLE AND EXCLUSIVE WARRANTY GIVEN BY </w:t>
      </w:r>
      <w:proofErr w:type="spellStart"/>
      <w:r w:rsidRPr="00421F7A">
        <w:rPr>
          <w:b/>
          <w:bCs/>
        </w:rPr>
        <w:t>DreamScape</w:t>
      </w:r>
      <w:proofErr w:type="spellEnd"/>
      <w:r w:rsidRPr="00421F7A">
        <w:rPr>
          <w:b/>
          <w:bCs/>
        </w:rPr>
        <w:t xml:space="preserve"> WITH RESPECT TO THESE PRODUCTS.  ALL OTHER REPRESENTATIONS OR WARRANTIES, EXPRESS OR IMPLIED, ARE EXPRESSLY DISCLAIMED, INCLUDING ANY IMPLIED </w:t>
      </w:r>
    </w:p>
    <w:p w14:paraId="7EA17E4D" w14:textId="77777777" w:rsidR="00421F7A" w:rsidRPr="00421F7A" w:rsidRDefault="00421F7A" w:rsidP="00421F7A">
      <w:r w:rsidRPr="00421F7A">
        <w:lastRenderedPageBreak/>
        <w:t>WARRANTIES OF MERCHANTABILITY, FITNESS FOR A PARTICULAR PURPOSE OR ANY IMPLIED WARRANTIES CLAIMED TO ARISE</w:t>
      </w:r>
    </w:p>
    <w:p w14:paraId="14775666" w14:textId="77777777" w:rsidR="00421F7A" w:rsidRPr="00421F7A" w:rsidRDefault="00421F7A" w:rsidP="00421F7A">
      <w:r w:rsidRPr="00421F7A">
        <w:rPr>
          <w:b/>
          <w:bCs/>
        </w:rPr>
        <w:t>FROM TRADE USAGE, CUSTOM OR COURSE OF DEALING.</w:t>
      </w:r>
      <w:r w:rsidRPr="00421F7A">
        <w:t xml:space="preserve">  </w:t>
      </w:r>
      <w:proofErr w:type="spellStart"/>
      <w:r w:rsidRPr="00421F7A">
        <w:t>DreamScape</w:t>
      </w:r>
      <w:proofErr w:type="spellEnd"/>
      <w:r w:rsidRPr="00421F7A">
        <w:t xml:space="preserve"> shall supply replacement products free of charge if </w:t>
      </w:r>
      <w:proofErr w:type="spellStart"/>
      <w:r w:rsidRPr="00421F7A">
        <w:t>DreamScape</w:t>
      </w:r>
      <w:proofErr w:type="spellEnd"/>
      <w:r w:rsidRPr="00421F7A">
        <w:t xml:space="preserve"> determines upon inspection that any products fail to conform to this warranty.  The foregoing constitutes the </w:t>
      </w:r>
      <w:r w:rsidRPr="00421F7A">
        <w:rPr>
          <w:b/>
          <w:bCs/>
        </w:rPr>
        <w:t>SOLE AND EXCLUSIVE REMEDY</w:t>
      </w:r>
      <w:r w:rsidRPr="00421F7A">
        <w:t> for breach of this warranty. </w:t>
      </w:r>
    </w:p>
    <w:p w14:paraId="413A3570" w14:textId="77777777" w:rsidR="00421F7A" w:rsidRPr="00421F7A" w:rsidRDefault="00421F7A" w:rsidP="00421F7A">
      <w:r w:rsidRPr="00421F7A">
        <w:rPr>
          <w:b/>
          <w:bCs/>
        </w:rPr>
        <w:t xml:space="preserve">IN NO EVENT </w:t>
      </w:r>
      <w:proofErr w:type="gramStart"/>
      <w:r w:rsidRPr="00421F7A">
        <w:rPr>
          <w:b/>
          <w:bCs/>
        </w:rPr>
        <w:t xml:space="preserve">WILL </w:t>
      </w:r>
      <w:proofErr w:type="spellStart"/>
      <w:r w:rsidRPr="00421F7A">
        <w:rPr>
          <w:b/>
          <w:bCs/>
        </w:rPr>
        <w:t>DreamScape</w:t>
      </w:r>
      <w:proofErr w:type="spellEnd"/>
      <w:proofErr w:type="gramEnd"/>
      <w:r w:rsidRPr="00421F7A">
        <w:rPr>
          <w:b/>
          <w:bCs/>
        </w:rPr>
        <w:t xml:space="preserve"> BE LIABLE FOR INDIRECT, CONSEQUENTIAL, SPECIAL OR EXEMPLARY DAMAGES, WHETHER BASED IN CONTRACT, TORT, WARRANTY, STRICT LIABILITY OR OTHERWISE.  THIS LIMITED AND EXCLUSIVE WARRANTY SHALL SUPERSEDE AND CONTROL ANY OTHER REPRESENTATIONS AND/OR WARRANTIES WITH RESPECT TO THIS PRODUCT.  IN NO EVENT SHALL </w:t>
      </w:r>
      <w:proofErr w:type="spellStart"/>
      <w:r w:rsidRPr="00421F7A">
        <w:rPr>
          <w:b/>
          <w:bCs/>
        </w:rPr>
        <w:t>DreamScape’s</w:t>
      </w:r>
      <w:proofErr w:type="spellEnd"/>
      <w:r w:rsidRPr="00421F7A">
        <w:rPr>
          <w:b/>
          <w:bCs/>
        </w:rPr>
        <w:t xml:space="preserve"> LIABILITY EXCEED THE PURCHASE PRICE AND/OR INVOICED VALUE OF THE GOODS. </w:t>
      </w:r>
    </w:p>
    <w:p w14:paraId="7120CDDF" w14:textId="77777777" w:rsidR="00421F7A" w:rsidRPr="00421F7A" w:rsidRDefault="00421F7A" w:rsidP="00421F7A">
      <w:r w:rsidRPr="00421F7A">
        <w:t xml:space="preserve">All claims under </w:t>
      </w:r>
      <w:proofErr w:type="spellStart"/>
      <w:r w:rsidRPr="00421F7A">
        <w:t>DreamScape’s</w:t>
      </w:r>
      <w:proofErr w:type="spellEnd"/>
      <w:r w:rsidRPr="00421F7A">
        <w:t xml:space="preserve"> Limited and Exclusive Warranty must be submitted, in writing, to</w:t>
      </w:r>
      <w:proofErr w:type="gramStart"/>
      <w:r w:rsidRPr="00421F7A">
        <w:t>:  </w:t>
      </w:r>
      <w:proofErr w:type="spellStart"/>
      <w:r w:rsidRPr="00421F7A">
        <w:t>DreamScape</w:t>
      </w:r>
      <w:proofErr w:type="spellEnd"/>
      <w:proofErr w:type="gramEnd"/>
      <w:r w:rsidRPr="00421F7A">
        <w:t xml:space="preserve"> c/o </w:t>
      </w:r>
      <w:proofErr w:type="spellStart"/>
      <w:r w:rsidRPr="00421F7A">
        <w:t>Roysons</w:t>
      </w:r>
      <w:proofErr w:type="spellEnd"/>
      <w:r w:rsidRPr="00421F7A">
        <w:t> </w:t>
      </w:r>
    </w:p>
    <w:p w14:paraId="1286C918" w14:textId="77777777" w:rsidR="00421F7A" w:rsidRPr="00421F7A" w:rsidRDefault="00421F7A" w:rsidP="00421F7A">
      <w:r w:rsidRPr="00421F7A">
        <w:t>Corporation, 40 Vanderhoof Avenue, Rockaway, New Jersey 07866, Attention</w:t>
      </w:r>
      <w:proofErr w:type="gramStart"/>
      <w:r w:rsidRPr="00421F7A">
        <w:t>:  Director</w:t>
      </w:r>
      <w:proofErr w:type="gramEnd"/>
      <w:r w:rsidRPr="00421F7A">
        <w:t xml:space="preserve"> of Wallcovering, within thirty (30) days after Buyer discovers and/or should have discovered the alleged defects.  </w:t>
      </w:r>
      <w:proofErr w:type="spellStart"/>
      <w:r w:rsidRPr="00421F7A">
        <w:t>DreamScape</w:t>
      </w:r>
      <w:proofErr w:type="spellEnd"/>
      <w:r w:rsidRPr="00421F7A">
        <w:t xml:space="preserve"> shall then be </w:t>
      </w:r>
      <w:proofErr w:type="gramStart"/>
      <w:r w:rsidRPr="00421F7A">
        <w:t>provided</w:t>
      </w:r>
      <w:proofErr w:type="gramEnd"/>
      <w:r w:rsidRPr="00421F7A">
        <w:t xml:space="preserve"> a reasonable opportunity to examine the allegedly nonconforming products and verify any such defect before its use or further processing</w:t>
      </w:r>
      <w:r w:rsidRPr="00421F7A">
        <w:rPr>
          <w:b/>
          <w:bCs/>
        </w:rPr>
        <w:t>.  </w:t>
      </w:r>
      <w:proofErr w:type="gramStart"/>
      <w:r w:rsidRPr="00421F7A">
        <w:rPr>
          <w:b/>
          <w:bCs/>
        </w:rPr>
        <w:t>FAILURE</w:t>
      </w:r>
      <w:proofErr w:type="gramEnd"/>
      <w:r w:rsidRPr="00421F7A">
        <w:rPr>
          <w:b/>
          <w:bCs/>
        </w:rPr>
        <w:t xml:space="preserve"> OF BUYER TO COMPLY WITH THESE NOTICE PROVISIONS SHALL CONSTITUTE A WAIVER BY BUYER OF ALL CLAIMS IN RESPECT THERETO.</w:t>
      </w:r>
      <w:r w:rsidRPr="00421F7A">
        <w:t> </w:t>
      </w:r>
    </w:p>
    <w:p w14:paraId="57DD528B" w14:textId="77777777" w:rsidR="00421F7A" w:rsidRPr="00421F7A" w:rsidRDefault="00421F7A" w:rsidP="00421F7A">
      <w:r w:rsidRPr="00421F7A">
        <w:t> </w:t>
      </w:r>
    </w:p>
    <w:p w14:paraId="60B47A82" w14:textId="77777777" w:rsidR="00421F7A" w:rsidRPr="00421F7A" w:rsidRDefault="00421F7A" w:rsidP="00421F7A">
      <w:r w:rsidRPr="00421F7A">
        <w:rPr>
          <w:b/>
          <w:bCs/>
        </w:rPr>
        <w:t>CARE AND MAINTENANCE OF WALLCOVERING </w:t>
      </w:r>
      <w:r w:rsidRPr="00421F7A">
        <w:t> </w:t>
      </w:r>
    </w:p>
    <w:p w14:paraId="06CCA92B" w14:textId="77777777" w:rsidR="00421F7A" w:rsidRPr="00421F7A" w:rsidRDefault="00421F7A" w:rsidP="00421F7A">
      <w:r w:rsidRPr="00421F7A">
        <w:rPr>
          <w:b/>
          <w:bCs/>
        </w:rPr>
        <w:t>General Conditions Day-to-Day Soil</w:t>
      </w:r>
      <w:r w:rsidRPr="00421F7A">
        <w:t>   </w:t>
      </w:r>
    </w:p>
    <w:p w14:paraId="74828539" w14:textId="77777777" w:rsidR="00421F7A" w:rsidRPr="00421F7A" w:rsidRDefault="00421F7A" w:rsidP="00421F7A">
      <w:r w:rsidRPr="00421F7A">
        <w:t xml:space="preserve">Ordinary dirt and smudges can be removed with </w:t>
      </w:r>
      <w:proofErr w:type="gramStart"/>
      <w:r w:rsidRPr="00421F7A">
        <w:t>a mild</w:t>
      </w:r>
      <w:proofErr w:type="gramEnd"/>
      <w:r w:rsidRPr="00421F7A">
        <w:t xml:space="preserve"> soap and warm water. Clean from bottom of wall upward. Rinse thoroughly with clean water from the top down using a sponge.  Dry wallcovering with a soft lint free cloth or towel.  </w:t>
      </w:r>
    </w:p>
    <w:p w14:paraId="4E3DDB29" w14:textId="77777777" w:rsidR="00421F7A" w:rsidRPr="00421F7A" w:rsidRDefault="00421F7A" w:rsidP="00421F7A">
      <w:r w:rsidRPr="00421F7A">
        <w:t> </w:t>
      </w:r>
    </w:p>
    <w:p w14:paraId="360D8CAF" w14:textId="77777777" w:rsidR="00421F7A" w:rsidRPr="00421F7A" w:rsidRDefault="00421F7A" w:rsidP="00421F7A">
      <w:r w:rsidRPr="00421F7A">
        <w:rPr>
          <w:u w:val="single"/>
        </w:rPr>
        <w:t>Not</w:t>
      </w:r>
      <w:r w:rsidRPr="00421F7A">
        <w:t> recommended for cleaning are steel wool or powdered abrasive because they mark the surface leaving an unsightly appearance. DO NOT use active solvent type cleaning preparations, such as nail polish remover, etc. because they remove print, and/or finish from the wallcovering. </w:t>
      </w:r>
    </w:p>
    <w:p w14:paraId="40DAF8C8" w14:textId="77777777" w:rsidR="00421F7A" w:rsidRPr="00421F7A" w:rsidRDefault="00421F7A" w:rsidP="00421F7A">
      <w:r w:rsidRPr="00421F7A">
        <w:t> </w:t>
      </w:r>
    </w:p>
    <w:p w14:paraId="2B86D704" w14:textId="77777777" w:rsidR="00421F7A" w:rsidRPr="00421F7A" w:rsidRDefault="00421F7A" w:rsidP="00421F7A">
      <w:r w:rsidRPr="00421F7A">
        <w:t>Care should be taken that water dripping down the wall does not run behind the floor molding. The molding can be discolored and/or permanently damaged. All stains should be attempted to be removed with soap and water first.  Isopropyl alcohol may set some stains that soap and water may remove. </w:t>
      </w:r>
    </w:p>
    <w:p w14:paraId="6EF37D6E" w14:textId="77777777" w:rsidR="00421F7A" w:rsidRPr="00421F7A" w:rsidRDefault="00421F7A" w:rsidP="00421F7A">
      <w:r w:rsidRPr="00421F7A">
        <w:t> </w:t>
      </w:r>
    </w:p>
    <w:p w14:paraId="0E1FE205" w14:textId="77777777" w:rsidR="00421F7A" w:rsidRPr="00421F7A" w:rsidRDefault="00421F7A" w:rsidP="00421F7A">
      <w:proofErr w:type="spellStart"/>
      <w:r w:rsidRPr="00421F7A">
        <w:rPr>
          <w:b/>
          <w:bCs/>
        </w:rPr>
        <w:t>DreamGuard</w:t>
      </w:r>
      <w:proofErr w:type="spellEnd"/>
      <w:r w:rsidRPr="00421F7A">
        <w:rPr>
          <w:b/>
          <w:bCs/>
        </w:rPr>
        <w:t xml:space="preserve"> </w:t>
      </w:r>
      <w:proofErr w:type="spellStart"/>
      <w:r w:rsidRPr="00421F7A">
        <w:rPr>
          <w:b/>
          <w:bCs/>
        </w:rPr>
        <w:t>Protex</w:t>
      </w:r>
      <w:proofErr w:type="spellEnd"/>
      <w:r w:rsidRPr="00421F7A">
        <w:rPr>
          <w:b/>
          <w:bCs/>
        </w:rPr>
        <w:t xml:space="preserve"> 3 </w:t>
      </w:r>
    </w:p>
    <w:p w14:paraId="782E936F" w14:textId="77777777" w:rsidR="00421F7A" w:rsidRPr="00421F7A" w:rsidRDefault="00421F7A" w:rsidP="00421F7A">
      <w:r w:rsidRPr="00421F7A">
        <w:lastRenderedPageBreak/>
        <w:t>For added protection we recommend applying </w:t>
      </w:r>
      <w:proofErr w:type="spellStart"/>
      <w:r w:rsidRPr="00421F7A">
        <w:rPr>
          <w:b/>
          <w:bCs/>
        </w:rPr>
        <w:t>DreamGuard</w:t>
      </w:r>
      <w:proofErr w:type="spellEnd"/>
      <w:r w:rsidRPr="00421F7A">
        <w:rPr>
          <w:b/>
          <w:bCs/>
        </w:rPr>
        <w:t xml:space="preserve"> </w:t>
      </w:r>
      <w:proofErr w:type="spellStart"/>
      <w:r w:rsidRPr="00421F7A">
        <w:rPr>
          <w:b/>
          <w:bCs/>
        </w:rPr>
        <w:t>Protex</w:t>
      </w:r>
      <w:proofErr w:type="spellEnd"/>
      <w:r w:rsidRPr="00421F7A">
        <w:rPr>
          <w:b/>
          <w:bCs/>
        </w:rPr>
        <w:t xml:space="preserve"> 3</w:t>
      </w:r>
      <w:r w:rsidRPr="00421F7A">
        <w:t xml:space="preserve">. </w:t>
      </w:r>
      <w:proofErr w:type="spellStart"/>
      <w:r w:rsidRPr="00421F7A">
        <w:t>DreamGuard</w:t>
      </w:r>
      <w:proofErr w:type="spellEnd"/>
      <w:r w:rsidRPr="00421F7A">
        <w:t xml:space="preserve"> </w:t>
      </w:r>
      <w:proofErr w:type="spellStart"/>
      <w:r w:rsidRPr="00421F7A">
        <w:t>Protex</w:t>
      </w:r>
      <w:proofErr w:type="spellEnd"/>
      <w:r w:rsidRPr="00421F7A">
        <w:t xml:space="preserve"> 3 is a water based, non-hazardous liquid topcoat available in a satin finish.  It is specially formulated to protect against surface scratches and abrasions. </w:t>
      </w:r>
      <w:proofErr w:type="spellStart"/>
      <w:r w:rsidRPr="00421F7A">
        <w:t>DreamGuard</w:t>
      </w:r>
      <w:proofErr w:type="spellEnd"/>
      <w:r w:rsidRPr="00421F7A">
        <w:t xml:space="preserve"> is easily applied with a common ¼” nap paint roller and dries to a clear finish. </w:t>
      </w:r>
    </w:p>
    <w:p w14:paraId="70D00631" w14:textId="77777777" w:rsidR="0001338C" w:rsidRDefault="0001338C"/>
    <w:sectPr w:rsidR="00013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60B87"/>
    <w:multiLevelType w:val="multilevel"/>
    <w:tmpl w:val="EB3C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D296F"/>
    <w:multiLevelType w:val="multilevel"/>
    <w:tmpl w:val="5ED81B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F3C4FE1"/>
    <w:multiLevelType w:val="multilevel"/>
    <w:tmpl w:val="59965D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700B2DC3"/>
    <w:multiLevelType w:val="multilevel"/>
    <w:tmpl w:val="7F788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1980069">
    <w:abstractNumId w:val="0"/>
  </w:num>
  <w:num w:numId="2" w16cid:durableId="1994216821">
    <w:abstractNumId w:val="1"/>
  </w:num>
  <w:num w:numId="3" w16cid:durableId="1993945597">
    <w:abstractNumId w:val="2"/>
  </w:num>
  <w:num w:numId="4" w16cid:durableId="728070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7A"/>
    <w:rsid w:val="0001338C"/>
    <w:rsid w:val="001D4927"/>
    <w:rsid w:val="00421F7A"/>
    <w:rsid w:val="00D17EAC"/>
    <w:rsid w:val="00D46553"/>
    <w:rsid w:val="00E60E94"/>
    <w:rsid w:val="00E6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DB52"/>
  <w15:chartTrackingRefBased/>
  <w15:docId w15:val="{93418AE9-B990-44B8-A555-8A6E2853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F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F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F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F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F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F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F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F7A"/>
    <w:rPr>
      <w:rFonts w:eastAsiaTheme="majorEastAsia" w:cstheme="majorBidi"/>
      <w:color w:val="272727" w:themeColor="text1" w:themeTint="D8"/>
    </w:rPr>
  </w:style>
  <w:style w:type="paragraph" w:styleId="Title">
    <w:name w:val="Title"/>
    <w:basedOn w:val="Normal"/>
    <w:next w:val="Normal"/>
    <w:link w:val="TitleChar"/>
    <w:uiPriority w:val="10"/>
    <w:qFormat/>
    <w:rsid w:val="00421F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F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F7A"/>
    <w:pPr>
      <w:spacing w:before="160"/>
      <w:jc w:val="center"/>
    </w:pPr>
    <w:rPr>
      <w:i/>
      <w:iCs/>
      <w:color w:val="404040" w:themeColor="text1" w:themeTint="BF"/>
    </w:rPr>
  </w:style>
  <w:style w:type="character" w:customStyle="1" w:styleId="QuoteChar">
    <w:name w:val="Quote Char"/>
    <w:basedOn w:val="DefaultParagraphFont"/>
    <w:link w:val="Quote"/>
    <w:uiPriority w:val="29"/>
    <w:rsid w:val="00421F7A"/>
    <w:rPr>
      <w:i/>
      <w:iCs/>
      <w:color w:val="404040" w:themeColor="text1" w:themeTint="BF"/>
    </w:rPr>
  </w:style>
  <w:style w:type="paragraph" w:styleId="ListParagraph">
    <w:name w:val="List Paragraph"/>
    <w:basedOn w:val="Normal"/>
    <w:uiPriority w:val="34"/>
    <w:qFormat/>
    <w:rsid w:val="00421F7A"/>
    <w:pPr>
      <w:ind w:left="720"/>
      <w:contextualSpacing/>
    </w:pPr>
  </w:style>
  <w:style w:type="character" w:styleId="IntenseEmphasis">
    <w:name w:val="Intense Emphasis"/>
    <w:basedOn w:val="DefaultParagraphFont"/>
    <w:uiPriority w:val="21"/>
    <w:qFormat/>
    <w:rsid w:val="00421F7A"/>
    <w:rPr>
      <w:i/>
      <w:iCs/>
      <w:color w:val="0F4761" w:themeColor="accent1" w:themeShade="BF"/>
    </w:rPr>
  </w:style>
  <w:style w:type="paragraph" w:styleId="IntenseQuote">
    <w:name w:val="Intense Quote"/>
    <w:basedOn w:val="Normal"/>
    <w:next w:val="Normal"/>
    <w:link w:val="IntenseQuoteChar"/>
    <w:uiPriority w:val="30"/>
    <w:qFormat/>
    <w:rsid w:val="00421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F7A"/>
    <w:rPr>
      <w:i/>
      <w:iCs/>
      <w:color w:val="0F4761" w:themeColor="accent1" w:themeShade="BF"/>
    </w:rPr>
  </w:style>
  <w:style w:type="character" w:styleId="IntenseReference">
    <w:name w:val="Intense Reference"/>
    <w:basedOn w:val="DefaultParagraphFont"/>
    <w:uiPriority w:val="32"/>
    <w:qFormat/>
    <w:rsid w:val="00421F7A"/>
    <w:rPr>
      <w:b/>
      <w:bCs/>
      <w:smallCaps/>
      <w:color w:val="0F4761" w:themeColor="accent1" w:themeShade="BF"/>
      <w:spacing w:val="5"/>
    </w:rPr>
  </w:style>
  <w:style w:type="character" w:styleId="Hyperlink">
    <w:name w:val="Hyperlink"/>
    <w:basedOn w:val="DefaultParagraphFont"/>
    <w:uiPriority w:val="99"/>
    <w:unhideWhenUsed/>
    <w:rsid w:val="00421F7A"/>
    <w:rPr>
      <w:color w:val="467886" w:themeColor="hyperlink"/>
      <w:u w:val="single"/>
    </w:rPr>
  </w:style>
  <w:style w:type="character" w:styleId="UnresolvedMention">
    <w:name w:val="Unresolved Mention"/>
    <w:basedOn w:val="DefaultParagraphFont"/>
    <w:uiPriority w:val="99"/>
    <w:semiHidden/>
    <w:unhideWhenUsed/>
    <w:rsid w:val="00421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510517">
      <w:bodyDiv w:val="1"/>
      <w:marLeft w:val="0"/>
      <w:marRight w:val="0"/>
      <w:marTop w:val="0"/>
      <w:marBottom w:val="0"/>
      <w:divBdr>
        <w:top w:val="none" w:sz="0" w:space="0" w:color="auto"/>
        <w:left w:val="none" w:sz="0" w:space="0" w:color="auto"/>
        <w:bottom w:val="none" w:sz="0" w:space="0" w:color="auto"/>
        <w:right w:val="none" w:sz="0" w:space="0" w:color="auto"/>
      </w:divBdr>
      <w:divsChild>
        <w:div w:id="1319726556">
          <w:marLeft w:val="0"/>
          <w:marRight w:val="0"/>
          <w:marTop w:val="0"/>
          <w:marBottom w:val="0"/>
          <w:divBdr>
            <w:top w:val="none" w:sz="0" w:space="0" w:color="auto"/>
            <w:left w:val="none" w:sz="0" w:space="0" w:color="auto"/>
            <w:bottom w:val="none" w:sz="0" w:space="0" w:color="auto"/>
            <w:right w:val="none" w:sz="0" w:space="0" w:color="auto"/>
          </w:divBdr>
        </w:div>
      </w:divsChild>
    </w:div>
    <w:div w:id="1522628254">
      <w:bodyDiv w:val="1"/>
      <w:marLeft w:val="0"/>
      <w:marRight w:val="0"/>
      <w:marTop w:val="0"/>
      <w:marBottom w:val="0"/>
      <w:divBdr>
        <w:top w:val="none" w:sz="0" w:space="0" w:color="auto"/>
        <w:left w:val="none" w:sz="0" w:space="0" w:color="auto"/>
        <w:bottom w:val="none" w:sz="0" w:space="0" w:color="auto"/>
        <w:right w:val="none" w:sz="0" w:space="0" w:color="auto"/>
      </w:divBdr>
      <w:divsChild>
        <w:div w:id="1000231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3.amazonaws.com/cdn.freshdesk.com/data/helpdesk/attachments/production/12150338242/original/Rky2OFEqqBo0krIMxw7NaUYFPFxwtlzQUQ.jpeg?1727882834" TargetMode="External"/><Relationship Id="rId5" Type="http://schemas.openxmlformats.org/officeDocument/2006/relationships/hyperlink" Target="https://dreamscapewalls.freshdesk.com/solution/articles/5000553822-what-adhesive-and-primer-do-you-recomme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Nodden</dc:creator>
  <cp:keywords/>
  <dc:description/>
  <cp:lastModifiedBy>Collin Nodden</cp:lastModifiedBy>
  <cp:revision>1</cp:revision>
  <dcterms:created xsi:type="dcterms:W3CDTF">2024-10-24T13:48:00Z</dcterms:created>
  <dcterms:modified xsi:type="dcterms:W3CDTF">2024-10-24T13:48:00Z</dcterms:modified>
</cp:coreProperties>
</file>